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EF00" w14:textId="77777777" w:rsidR="003C4BE1" w:rsidRPr="00A34E5A" w:rsidRDefault="003C4BE1" w:rsidP="003C4BE1">
      <w:pPr>
        <w:jc w:val="center"/>
        <w:rPr>
          <w:b/>
          <w:iCs/>
          <w:lang w:val="en-GB"/>
        </w:rPr>
      </w:pPr>
    </w:p>
    <w:p w14:paraId="4DA68C52" w14:textId="67967215" w:rsidR="003C4BE1" w:rsidRDefault="003C4BE1" w:rsidP="003C4BE1">
      <w:pPr>
        <w:jc w:val="right"/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F30FB" wp14:editId="4D46B4AC">
            <wp:simplePos x="0" y="0"/>
            <wp:positionH relativeFrom="column">
              <wp:posOffset>172085</wp:posOffset>
            </wp:positionH>
            <wp:positionV relativeFrom="paragraph">
              <wp:posOffset>-7620</wp:posOffset>
            </wp:positionV>
            <wp:extent cx="885190" cy="885190"/>
            <wp:effectExtent l="0" t="0" r="0" b="0"/>
            <wp:wrapSquare wrapText="bothSides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</w:rPr>
        <w:t xml:space="preserve">Ημερομηνία  </w:t>
      </w:r>
      <w:r w:rsidR="00C359AF">
        <w:rPr>
          <w:b/>
          <w:iCs/>
        </w:rPr>
        <w:t>28</w:t>
      </w:r>
      <w:r w:rsidRPr="00B72CE5">
        <w:rPr>
          <w:b/>
          <w:iCs/>
        </w:rPr>
        <w:t>/</w:t>
      </w:r>
      <w:r w:rsidR="00A97863">
        <w:rPr>
          <w:b/>
          <w:iCs/>
        </w:rPr>
        <w:t>5</w:t>
      </w:r>
      <w:r w:rsidRPr="00B72CE5">
        <w:rPr>
          <w:b/>
          <w:iCs/>
        </w:rPr>
        <w:t>/202</w:t>
      </w:r>
      <w:r w:rsidR="00B72CE5" w:rsidRPr="00B72CE5">
        <w:rPr>
          <w:b/>
          <w:iCs/>
        </w:rPr>
        <w:t>4</w:t>
      </w:r>
    </w:p>
    <w:p w14:paraId="0961FDE9" w14:textId="6E79D6B3" w:rsidR="003C4BE1" w:rsidRPr="00142C7D" w:rsidRDefault="003C4BE1" w:rsidP="003C4BE1">
      <w:pPr>
        <w:jc w:val="right"/>
        <w:rPr>
          <w:b/>
          <w:iCs/>
        </w:rPr>
      </w:pPr>
      <w:r>
        <w:rPr>
          <w:b/>
          <w:iCs/>
        </w:rPr>
        <w:t>Αρ. Πρωτ.</w:t>
      </w:r>
      <w:r w:rsidRPr="00142C7D">
        <w:rPr>
          <w:b/>
          <w:iCs/>
        </w:rPr>
        <w:t>:</w:t>
      </w:r>
      <w:r w:rsidR="00C43DC8">
        <w:rPr>
          <w:b/>
          <w:iCs/>
        </w:rPr>
        <w:t>11062</w:t>
      </w:r>
      <w:bookmarkStart w:id="0" w:name="_GoBack"/>
      <w:bookmarkEnd w:id="0"/>
      <w:r w:rsidRPr="00142C7D">
        <w:rPr>
          <w:b/>
          <w:iCs/>
        </w:rPr>
        <w:t xml:space="preserve"> </w:t>
      </w:r>
    </w:p>
    <w:p w14:paraId="0F567823" w14:textId="77777777" w:rsidR="003C4BE1" w:rsidRDefault="003C4BE1" w:rsidP="003C4BE1">
      <w:pPr>
        <w:rPr>
          <w:b/>
          <w:iCs/>
        </w:rPr>
      </w:pPr>
    </w:p>
    <w:p w14:paraId="034B9BCE" w14:textId="77777777" w:rsidR="003C4BE1" w:rsidRPr="00C76CBA" w:rsidRDefault="003C4BE1" w:rsidP="003C4BE1">
      <w:pPr>
        <w:rPr>
          <w:b/>
          <w:iCs/>
        </w:rPr>
      </w:pPr>
      <w:r>
        <w:rPr>
          <w:b/>
          <w:iCs/>
        </w:rPr>
        <w:t>ΤΜΗΜΑ ΧΗΜΕΙΑΣ</w:t>
      </w:r>
    </w:p>
    <w:p w14:paraId="06A4CD16" w14:textId="77777777" w:rsidR="003C4BE1" w:rsidRDefault="003C4BE1" w:rsidP="003C4BE1">
      <w:pPr>
        <w:rPr>
          <w:b/>
          <w:iCs/>
        </w:rPr>
      </w:pPr>
      <w:r>
        <w:rPr>
          <w:b/>
          <w:iCs/>
        </w:rPr>
        <w:t>ΠΑΝΕΠΙΣΤΗΜΙΟ ΚΡΗΤΗΣ</w:t>
      </w:r>
    </w:p>
    <w:p w14:paraId="7B5C6EA7" w14:textId="77777777" w:rsidR="00E908D5" w:rsidRDefault="00E908D5" w:rsidP="00FE6854">
      <w:pPr>
        <w:rPr>
          <w:b/>
          <w:iCs/>
        </w:rPr>
      </w:pPr>
    </w:p>
    <w:p w14:paraId="240DED34" w14:textId="77777777" w:rsidR="00FB0445" w:rsidRDefault="00FB0445" w:rsidP="00E908D5">
      <w:pPr>
        <w:jc w:val="center"/>
        <w:rPr>
          <w:b/>
          <w:iCs/>
        </w:rPr>
      </w:pPr>
    </w:p>
    <w:p w14:paraId="4551A7DA" w14:textId="77777777" w:rsidR="003C4BE1" w:rsidRPr="00DF3868" w:rsidRDefault="003C4BE1" w:rsidP="003C4BE1">
      <w:pPr>
        <w:jc w:val="center"/>
        <w:rPr>
          <w:b/>
          <w:iCs/>
        </w:rPr>
      </w:pPr>
      <w:r>
        <w:rPr>
          <w:b/>
          <w:iCs/>
        </w:rPr>
        <w:t>ΠΡΑΚΤΙΚΗ ΑΣΚΗΣΗ ΣΤΟ ΤΜΗΜΑ ΧΗΜΕΙΑΣ</w:t>
      </w:r>
      <w:r w:rsidRPr="00447085">
        <w:rPr>
          <w:b/>
          <w:iCs/>
        </w:rPr>
        <w:t xml:space="preserve"> 202</w:t>
      </w:r>
      <w:r w:rsidR="00C355B2" w:rsidRPr="00C355B2">
        <w:rPr>
          <w:b/>
          <w:iCs/>
        </w:rPr>
        <w:t>3</w:t>
      </w:r>
      <w:r w:rsidRPr="00447085">
        <w:rPr>
          <w:b/>
          <w:iCs/>
        </w:rPr>
        <w:t>-2</w:t>
      </w:r>
      <w:r w:rsidR="00C355B2">
        <w:rPr>
          <w:b/>
          <w:iCs/>
        </w:rPr>
        <w:t>4</w:t>
      </w:r>
    </w:p>
    <w:p w14:paraId="68A1265E" w14:textId="77777777" w:rsidR="00E908D5" w:rsidRDefault="00E908D5" w:rsidP="007A3546">
      <w:pPr>
        <w:jc w:val="both"/>
        <w:rPr>
          <w:iCs/>
        </w:rPr>
      </w:pPr>
    </w:p>
    <w:p w14:paraId="0949CBA1" w14:textId="77777777" w:rsidR="001E792D" w:rsidRDefault="001E792D" w:rsidP="00457885">
      <w:pPr>
        <w:spacing w:line="276" w:lineRule="auto"/>
        <w:jc w:val="both"/>
        <w:rPr>
          <w:iCs/>
        </w:rPr>
      </w:pPr>
    </w:p>
    <w:p w14:paraId="69F2E91F" w14:textId="77777777" w:rsidR="00C53C36" w:rsidRDefault="00C53C36" w:rsidP="003C4BE1">
      <w:pPr>
        <w:spacing w:line="276" w:lineRule="auto"/>
        <w:jc w:val="both"/>
        <w:rPr>
          <w:iCs/>
        </w:rPr>
      </w:pPr>
    </w:p>
    <w:p w14:paraId="6B55E1D1" w14:textId="2773FA93" w:rsidR="00C53C36" w:rsidRPr="002A1282" w:rsidRDefault="00C53C36" w:rsidP="002A1282">
      <w:pPr>
        <w:widowControl w:val="0"/>
        <w:spacing w:line="276" w:lineRule="auto"/>
        <w:ind w:firstLine="720"/>
        <w:jc w:val="both"/>
        <w:rPr>
          <w:rFonts w:eastAsia="Arial"/>
          <w:b/>
          <w:bCs/>
          <w:color w:val="000000"/>
          <w:shd w:val="clear" w:color="auto" w:fill="FFFFFF"/>
          <w:lang w:eastAsia="en-US"/>
        </w:rPr>
      </w:pPr>
      <w:r w:rsidRPr="002A1282">
        <w:rPr>
          <w:rFonts w:eastAsia="Arial"/>
          <w:color w:val="000000"/>
          <w:lang w:eastAsia="en-US"/>
        </w:rPr>
        <w:t xml:space="preserve">Στο πλαίσιο της Πράξης με τίτλο </w:t>
      </w:r>
      <w:r w:rsidRPr="002A1282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«Πρακτική Άσκηση Πανεπιστημίου Κρήτης ακ. ετών 2022-2023 &amp; 2023-2024» με Κωδικό ΟΠΣ 6004527 </w:t>
      </w:r>
      <w:r w:rsidRPr="002A1282">
        <w:rPr>
          <w:rFonts w:eastAsia="Arial"/>
          <w:color w:val="000000"/>
          <w:lang w:eastAsia="en-US"/>
        </w:rPr>
        <w:t xml:space="preserve">που υλοποιείται στο πλαίσιο του Προγράμματος «Ανθρώπινο Δυναμικό και Κοινωνική Συνοχή 2021-2027» και συγχρηματοδοτείται από την Ελλάδα και την Ευρωπαϊκή Ένωση (Ευρωπαϊκό Κοινωνικό Ταμείο-ΕΚΤ), </w:t>
      </w:r>
      <w:r w:rsidRPr="002A1282">
        <w:rPr>
          <w:rFonts w:eastAsia="Arial"/>
          <w:bCs/>
          <w:color w:val="000000"/>
          <w:lang w:eastAsia="en-US"/>
        </w:rPr>
        <w:t xml:space="preserve">ανακοινώνονται οι φοιτητές/τριες για τους οποίους/ες εγκρίθηκε η αίτηση πραγματοποίησης πρακτικής άσκησης </w:t>
      </w:r>
      <w:r w:rsidRPr="002A1282">
        <w:rPr>
          <w:rFonts w:eastAsia="Arial"/>
          <w:b/>
          <w:bCs/>
          <w:color w:val="000000"/>
          <w:shd w:val="clear" w:color="auto" w:fill="FFFFFF"/>
          <w:lang w:eastAsia="en-US"/>
        </w:rPr>
        <w:t>για την περίοδο 01/08/2024 έως 31/10/2024.</w:t>
      </w:r>
    </w:p>
    <w:p w14:paraId="58C50F20" w14:textId="77777777" w:rsidR="00C53C36" w:rsidRPr="002A1282" w:rsidRDefault="00C53C36" w:rsidP="002A1282">
      <w:pPr>
        <w:widowControl w:val="0"/>
        <w:spacing w:line="276" w:lineRule="auto"/>
        <w:ind w:firstLine="720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1AE236BD" w14:textId="77777777" w:rsidR="00C53C36" w:rsidRPr="002A1282" w:rsidRDefault="00C53C36" w:rsidP="002A1282">
      <w:pPr>
        <w:spacing w:line="276" w:lineRule="auto"/>
        <w:jc w:val="both"/>
        <w:rPr>
          <w:b/>
          <w:bCs/>
        </w:rPr>
      </w:pPr>
      <w:r w:rsidRPr="002A1282">
        <w:rPr>
          <w:b/>
          <w:bCs/>
        </w:rPr>
        <w:t>Επιλεγέντες φοιτητές για πρακτική άσκηση εαρινού εξαμήνου με σειρά κατάταξης:</w:t>
      </w:r>
    </w:p>
    <w:p w14:paraId="28D0C99F" w14:textId="77777777" w:rsidR="00CA0B22" w:rsidRPr="002A1282" w:rsidRDefault="00CA0B22" w:rsidP="002A1282">
      <w:pPr>
        <w:spacing w:line="276" w:lineRule="auto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705"/>
        <w:gridCol w:w="1540"/>
      </w:tblGrid>
      <w:tr w:rsidR="00B72CE5" w:rsidRPr="002A1282" w14:paraId="52E7D202" w14:textId="77777777" w:rsidTr="00A97863">
        <w:trPr>
          <w:trHeight w:val="290"/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6CD39E84" w14:textId="77777777" w:rsidR="00B72CE5" w:rsidRPr="002A1282" w:rsidRDefault="00B72CE5" w:rsidP="002A128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D753248" w14:textId="77777777" w:rsidR="00B72CE5" w:rsidRPr="002A1282" w:rsidRDefault="00B72CE5" w:rsidP="002A1282">
            <w:pPr>
              <w:jc w:val="center"/>
              <w:rPr>
                <w:b/>
                <w:iCs/>
                <w:sz w:val="20"/>
                <w:szCs w:val="20"/>
              </w:rPr>
            </w:pPr>
            <w:r w:rsidRPr="002A1282">
              <w:rPr>
                <w:b/>
                <w:iCs/>
                <w:sz w:val="20"/>
                <w:szCs w:val="20"/>
              </w:rPr>
              <w:t>Α.Π. αίτησης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4169F3D" w14:textId="77777777" w:rsidR="00B72CE5" w:rsidRPr="002A1282" w:rsidRDefault="00B72CE5" w:rsidP="002A1282">
            <w:pPr>
              <w:jc w:val="center"/>
              <w:rPr>
                <w:b/>
                <w:iCs/>
                <w:sz w:val="20"/>
                <w:szCs w:val="20"/>
              </w:rPr>
            </w:pPr>
            <w:r w:rsidRPr="002A1282">
              <w:rPr>
                <w:b/>
                <w:iCs/>
                <w:sz w:val="20"/>
                <w:szCs w:val="20"/>
              </w:rPr>
              <w:t>ΑΜ</w:t>
            </w:r>
          </w:p>
        </w:tc>
      </w:tr>
      <w:tr w:rsidR="00A97863" w:rsidRPr="002A1282" w14:paraId="0ECED877" w14:textId="77777777" w:rsidTr="00A97863">
        <w:trPr>
          <w:trHeight w:val="290"/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22707151" w14:textId="77777777" w:rsidR="00A97863" w:rsidRPr="002A1282" w:rsidRDefault="00A97863" w:rsidP="002A128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128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EB7FB0E" w14:textId="77777777" w:rsidR="00A97863" w:rsidRPr="002A1282" w:rsidRDefault="00A97863" w:rsidP="002A128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A1282">
              <w:rPr>
                <w:iCs/>
                <w:color w:val="000000"/>
                <w:sz w:val="20"/>
                <w:szCs w:val="20"/>
              </w:rPr>
              <w:t>10659/23-5-2024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3271EA2" w14:textId="77777777" w:rsidR="00A97863" w:rsidRPr="002A1282" w:rsidRDefault="00A97863" w:rsidP="002A128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1282">
              <w:rPr>
                <w:iCs/>
                <w:sz w:val="20"/>
                <w:szCs w:val="20"/>
              </w:rPr>
              <w:t>2075</w:t>
            </w:r>
          </w:p>
        </w:tc>
      </w:tr>
      <w:tr w:rsidR="00A97863" w:rsidRPr="002A1282" w14:paraId="0E73E61E" w14:textId="77777777" w:rsidTr="00A97863">
        <w:trPr>
          <w:trHeight w:val="290"/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3052F5C5" w14:textId="77777777" w:rsidR="00A97863" w:rsidRPr="002A1282" w:rsidRDefault="00A97863" w:rsidP="002A128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1282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79AB5B4F" w14:textId="77777777" w:rsidR="00A97863" w:rsidRPr="002A1282" w:rsidRDefault="00A97863" w:rsidP="002A128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1282">
              <w:rPr>
                <w:iCs/>
                <w:sz w:val="20"/>
                <w:szCs w:val="20"/>
              </w:rPr>
              <w:t>10395/21-5-2024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DDAD03F" w14:textId="77777777" w:rsidR="00A97863" w:rsidRPr="002A1282" w:rsidRDefault="00A97863" w:rsidP="002A128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1282">
              <w:rPr>
                <w:iCs/>
                <w:sz w:val="20"/>
                <w:szCs w:val="20"/>
              </w:rPr>
              <w:t>2266</w:t>
            </w:r>
          </w:p>
        </w:tc>
      </w:tr>
    </w:tbl>
    <w:p w14:paraId="0F4FCF97" w14:textId="77777777" w:rsidR="005F3B04" w:rsidRPr="002A1282" w:rsidRDefault="005F3B04" w:rsidP="002A1282">
      <w:pPr>
        <w:jc w:val="both"/>
        <w:rPr>
          <w:iCs/>
        </w:rPr>
      </w:pPr>
    </w:p>
    <w:p w14:paraId="530CBBB5" w14:textId="45718AC2" w:rsidR="00AE5230" w:rsidRPr="002A1282" w:rsidRDefault="00E66BCC" w:rsidP="002A1282">
      <w:pPr>
        <w:jc w:val="both"/>
        <w:rPr>
          <w:iCs/>
        </w:rPr>
      </w:pPr>
      <w:r w:rsidRPr="002A1282">
        <w:rPr>
          <w:iCs/>
        </w:rPr>
        <w:t xml:space="preserve">Ως χρονικό διάστημα ενστάσεων ορίζεται μια εβδομάδα από την ημερομηνία ανάρτησης της κατάταξης και επιλογής των υποψηφίων (έως </w:t>
      </w:r>
      <w:r w:rsidR="00C359AF">
        <w:rPr>
          <w:iCs/>
        </w:rPr>
        <w:t>05</w:t>
      </w:r>
      <w:r w:rsidRPr="002A1282">
        <w:rPr>
          <w:iCs/>
        </w:rPr>
        <w:t xml:space="preserve">/06/2024 και ώρα 23:59) και θα εξεταστούν από την αρμόδια Επιτροπή Ενστάσεων όπως αυτή έχει οριστεί από την Γ.Σ. του Τμήματος Χημείας (24/10/2023). Οι ενστάσεις θα γίνονται μέσω email στην γραμματεία του Τμήματος υπόψιν κας </w:t>
      </w:r>
      <w:r w:rsidR="002A1282">
        <w:rPr>
          <w:iCs/>
        </w:rPr>
        <w:t>Μπουραντά Νίκης.</w:t>
      </w:r>
    </w:p>
    <w:p w14:paraId="03DB7A4C" w14:textId="1A2F2FE0" w:rsidR="0098154E" w:rsidRDefault="00C53C36" w:rsidP="002A1282">
      <w:pPr>
        <w:jc w:val="both"/>
        <w:rPr>
          <w:iCs/>
        </w:rPr>
      </w:pPr>
      <w:r w:rsidRPr="002A1282">
        <w:rPr>
          <w:iCs/>
        </w:rPr>
        <w:t xml:space="preserve">Ο οριστικός πίνακας θα αναρτηθεί μετά την προθεσμία ενστάσεων, στα νέα – ανακοινώσεις του Τμήματος, στο site της Πρακτικής Άσκησης του Τμήματος, και του Γραφείου Πρακτικής Άσκησης </w:t>
      </w:r>
      <w:hyperlink r:id="rId9" w:history="1">
        <w:r w:rsidRPr="002A1282">
          <w:rPr>
            <w:rStyle w:val="-"/>
            <w:iCs/>
          </w:rPr>
          <w:t>https://career.uoc.gr/praktiki-askisi-2/</w:t>
        </w:r>
      </w:hyperlink>
      <w:r w:rsidRPr="002A1282">
        <w:rPr>
          <w:iCs/>
        </w:rPr>
        <w:t>, εφόσον περάσουν και εγκριθούν από την Συνέλευση του Τμήματος.</w:t>
      </w:r>
    </w:p>
    <w:p w14:paraId="15EF700E" w14:textId="77777777" w:rsidR="00AD25C5" w:rsidRDefault="00AD25C5" w:rsidP="002A1282">
      <w:pPr>
        <w:jc w:val="both"/>
        <w:rPr>
          <w:iCs/>
        </w:rPr>
      </w:pPr>
    </w:p>
    <w:p w14:paraId="1DAA96A4" w14:textId="77777777" w:rsidR="00AD25C5" w:rsidRDefault="00AD25C5" w:rsidP="007A3546">
      <w:pPr>
        <w:jc w:val="both"/>
        <w:rPr>
          <w:iCs/>
        </w:rPr>
      </w:pPr>
    </w:p>
    <w:p w14:paraId="3461C4FB" w14:textId="77777777" w:rsidR="007E047F" w:rsidRPr="007E047F" w:rsidRDefault="007E047F" w:rsidP="007E047F">
      <w:pPr>
        <w:pStyle w:val="1"/>
        <w:shd w:val="clear" w:color="auto" w:fill="auto"/>
        <w:tabs>
          <w:tab w:val="left" w:pos="313"/>
        </w:tabs>
        <w:spacing w:before="0" w:after="934" w:line="413" w:lineRule="exact"/>
        <w:ind w:right="380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7E047F">
        <w:rPr>
          <w:rFonts w:ascii="Times New Roman" w:hAnsi="Times New Roman" w:cs="Times New Roman"/>
          <w:color w:val="000000"/>
          <w:sz w:val="24"/>
          <w:szCs w:val="24"/>
          <w:lang w:val="el-GR"/>
        </w:rPr>
        <w:t>Ο Επιστημονικά Υπεύθυνος</w:t>
      </w:r>
    </w:p>
    <w:p w14:paraId="25CE9BE4" w14:textId="77777777" w:rsidR="00580F4E" w:rsidRPr="007E047F" w:rsidRDefault="007E047F" w:rsidP="007E047F">
      <w:pPr>
        <w:pStyle w:val="1"/>
        <w:shd w:val="clear" w:color="auto" w:fill="auto"/>
        <w:tabs>
          <w:tab w:val="left" w:pos="313"/>
        </w:tabs>
        <w:spacing w:before="0" w:after="934" w:line="413" w:lineRule="exact"/>
        <w:ind w:right="380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7E047F">
        <w:rPr>
          <w:rFonts w:ascii="Times New Roman" w:hAnsi="Times New Roman" w:cs="Times New Roman"/>
          <w:color w:val="000000"/>
          <w:sz w:val="24"/>
          <w:szCs w:val="24"/>
          <w:lang w:val="el-GR"/>
        </w:rPr>
        <w:t>Κων/νος Νεοχωρίτης</w:t>
      </w:r>
    </w:p>
    <w:sectPr w:rsidR="00580F4E" w:rsidRPr="007E047F" w:rsidSect="006B27FC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52F76" w14:textId="77777777" w:rsidR="006643D9" w:rsidRDefault="006643D9" w:rsidP="00947DAC">
      <w:r>
        <w:separator/>
      </w:r>
    </w:p>
  </w:endnote>
  <w:endnote w:type="continuationSeparator" w:id="0">
    <w:p w14:paraId="3E6667EE" w14:textId="77777777" w:rsidR="006643D9" w:rsidRDefault="006643D9" w:rsidP="0094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D6BE" w14:textId="76DBB776" w:rsidR="00FE6854" w:rsidRDefault="00C53C36" w:rsidP="00FE6854">
    <w:pPr>
      <w:pStyle w:val="a5"/>
      <w:jc w:val="cent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3620759E" wp14:editId="665DD5C1">
          <wp:simplePos x="0" y="0"/>
          <wp:positionH relativeFrom="column">
            <wp:posOffset>1417320</wp:posOffset>
          </wp:positionH>
          <wp:positionV relativeFrom="paragraph">
            <wp:posOffset>8606790</wp:posOffset>
          </wp:positionV>
          <wp:extent cx="5303520" cy="579755"/>
          <wp:effectExtent l="0" t="0" r="0" b="0"/>
          <wp:wrapThrough wrapText="bothSides">
            <wp:wrapPolygon edited="0">
              <wp:start x="0" y="0"/>
              <wp:lineTo x="0" y="20583"/>
              <wp:lineTo x="21491" y="20583"/>
              <wp:lineTo x="21491" y="0"/>
              <wp:lineTo x="0" y="0"/>
            </wp:wrapPolygon>
          </wp:wrapThrough>
          <wp:docPr id="115213842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inline distT="0" distB="0" distL="0" distR="0" wp14:anchorId="6D355268" wp14:editId="2B33A207">
          <wp:extent cx="5314315" cy="590550"/>
          <wp:effectExtent l="0" t="0" r="635" b="0"/>
          <wp:docPr id="212609257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31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FA64B" w14:textId="77777777" w:rsidR="006643D9" w:rsidRDefault="006643D9" w:rsidP="00947DAC">
      <w:r>
        <w:separator/>
      </w:r>
    </w:p>
  </w:footnote>
  <w:footnote w:type="continuationSeparator" w:id="0">
    <w:p w14:paraId="4B54C53D" w14:textId="77777777" w:rsidR="006643D9" w:rsidRDefault="006643D9" w:rsidP="0094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717FF" w14:textId="77777777" w:rsidR="00947DAC" w:rsidRPr="00FE6854" w:rsidRDefault="00947DAC" w:rsidP="00FE685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03F"/>
    <w:multiLevelType w:val="hybridMultilevel"/>
    <w:tmpl w:val="46FA5A4A"/>
    <w:lvl w:ilvl="0" w:tplc="0001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90DAB"/>
    <w:multiLevelType w:val="hybridMultilevel"/>
    <w:tmpl w:val="6EDA44E4"/>
    <w:lvl w:ilvl="0" w:tplc="172C6B7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E171E23"/>
    <w:multiLevelType w:val="hybridMultilevel"/>
    <w:tmpl w:val="CC0A5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52C2"/>
    <w:multiLevelType w:val="hybridMultilevel"/>
    <w:tmpl w:val="79CAD4C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F0034"/>
    <w:multiLevelType w:val="hybridMultilevel"/>
    <w:tmpl w:val="E1C4A62A"/>
    <w:lvl w:ilvl="0" w:tplc="DE142E7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1C02AC6"/>
    <w:multiLevelType w:val="hybridMultilevel"/>
    <w:tmpl w:val="1B68A8A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6308A"/>
    <w:multiLevelType w:val="hybridMultilevel"/>
    <w:tmpl w:val="8366766C"/>
    <w:lvl w:ilvl="0" w:tplc="3558F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923F2"/>
    <w:multiLevelType w:val="hybridMultilevel"/>
    <w:tmpl w:val="EFF4E510"/>
    <w:lvl w:ilvl="0" w:tplc="172C6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5443C"/>
    <w:multiLevelType w:val="hybridMultilevel"/>
    <w:tmpl w:val="D6842418"/>
    <w:lvl w:ilvl="0" w:tplc="6768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2"/>
    <w:rsid w:val="000072BE"/>
    <w:rsid w:val="00013321"/>
    <w:rsid w:val="00041F42"/>
    <w:rsid w:val="000765A6"/>
    <w:rsid w:val="00093323"/>
    <w:rsid w:val="000B445C"/>
    <w:rsid w:val="000C6C3F"/>
    <w:rsid w:val="000E054A"/>
    <w:rsid w:val="000F7478"/>
    <w:rsid w:val="00132FBA"/>
    <w:rsid w:val="0016263D"/>
    <w:rsid w:val="001875E9"/>
    <w:rsid w:val="001A47CF"/>
    <w:rsid w:val="001E792D"/>
    <w:rsid w:val="001F1C10"/>
    <w:rsid w:val="002014C2"/>
    <w:rsid w:val="002316B9"/>
    <w:rsid w:val="00244D90"/>
    <w:rsid w:val="0026767F"/>
    <w:rsid w:val="002716A8"/>
    <w:rsid w:val="002A1282"/>
    <w:rsid w:val="002B56C6"/>
    <w:rsid w:val="002C49E2"/>
    <w:rsid w:val="0031494C"/>
    <w:rsid w:val="00341222"/>
    <w:rsid w:val="00353B1A"/>
    <w:rsid w:val="00353D20"/>
    <w:rsid w:val="00387042"/>
    <w:rsid w:val="003B4509"/>
    <w:rsid w:val="003B51B2"/>
    <w:rsid w:val="003C289C"/>
    <w:rsid w:val="003C4BE1"/>
    <w:rsid w:val="003D4D11"/>
    <w:rsid w:val="0040228D"/>
    <w:rsid w:val="004552A9"/>
    <w:rsid w:val="00457885"/>
    <w:rsid w:val="004A44B6"/>
    <w:rsid w:val="004D7E63"/>
    <w:rsid w:val="004E06DF"/>
    <w:rsid w:val="005228AB"/>
    <w:rsid w:val="00580F4E"/>
    <w:rsid w:val="00581385"/>
    <w:rsid w:val="00585078"/>
    <w:rsid w:val="00596798"/>
    <w:rsid w:val="005F29AA"/>
    <w:rsid w:val="005F3B04"/>
    <w:rsid w:val="00602A8D"/>
    <w:rsid w:val="006104B9"/>
    <w:rsid w:val="00623690"/>
    <w:rsid w:val="00656135"/>
    <w:rsid w:val="006643D9"/>
    <w:rsid w:val="0068176F"/>
    <w:rsid w:val="006B27FC"/>
    <w:rsid w:val="006B3903"/>
    <w:rsid w:val="00711169"/>
    <w:rsid w:val="0073720C"/>
    <w:rsid w:val="00793D3B"/>
    <w:rsid w:val="007A3546"/>
    <w:rsid w:val="007A7841"/>
    <w:rsid w:val="007E047F"/>
    <w:rsid w:val="007E1C7D"/>
    <w:rsid w:val="007E4170"/>
    <w:rsid w:val="00822DDF"/>
    <w:rsid w:val="00855B75"/>
    <w:rsid w:val="00882D81"/>
    <w:rsid w:val="008A0372"/>
    <w:rsid w:val="008B1B69"/>
    <w:rsid w:val="008C5395"/>
    <w:rsid w:val="008D11D5"/>
    <w:rsid w:val="00901BB8"/>
    <w:rsid w:val="0092025E"/>
    <w:rsid w:val="00927863"/>
    <w:rsid w:val="00930D3C"/>
    <w:rsid w:val="009313E9"/>
    <w:rsid w:val="00947DAC"/>
    <w:rsid w:val="00950761"/>
    <w:rsid w:val="0098154E"/>
    <w:rsid w:val="00993D13"/>
    <w:rsid w:val="00993FE1"/>
    <w:rsid w:val="009B44F9"/>
    <w:rsid w:val="00A26D4F"/>
    <w:rsid w:val="00A4047D"/>
    <w:rsid w:val="00A45061"/>
    <w:rsid w:val="00A52C25"/>
    <w:rsid w:val="00A73C71"/>
    <w:rsid w:val="00A97863"/>
    <w:rsid w:val="00AD25C5"/>
    <w:rsid w:val="00AD3DB5"/>
    <w:rsid w:val="00AE5230"/>
    <w:rsid w:val="00AF1D2D"/>
    <w:rsid w:val="00B03F47"/>
    <w:rsid w:val="00B32D1D"/>
    <w:rsid w:val="00B559C5"/>
    <w:rsid w:val="00B72CE5"/>
    <w:rsid w:val="00B86A81"/>
    <w:rsid w:val="00B95331"/>
    <w:rsid w:val="00BA6301"/>
    <w:rsid w:val="00BB57BC"/>
    <w:rsid w:val="00BE1521"/>
    <w:rsid w:val="00BE2319"/>
    <w:rsid w:val="00BF13EA"/>
    <w:rsid w:val="00BF2C79"/>
    <w:rsid w:val="00C23B63"/>
    <w:rsid w:val="00C355B2"/>
    <w:rsid w:val="00C359AF"/>
    <w:rsid w:val="00C43DC8"/>
    <w:rsid w:val="00C53C36"/>
    <w:rsid w:val="00C540FB"/>
    <w:rsid w:val="00C9642F"/>
    <w:rsid w:val="00CA0B22"/>
    <w:rsid w:val="00CA370F"/>
    <w:rsid w:val="00CB3599"/>
    <w:rsid w:val="00CC64FB"/>
    <w:rsid w:val="00CE01AB"/>
    <w:rsid w:val="00CF0AD5"/>
    <w:rsid w:val="00CF6ACE"/>
    <w:rsid w:val="00D40266"/>
    <w:rsid w:val="00D621A5"/>
    <w:rsid w:val="00D85126"/>
    <w:rsid w:val="00D91A5E"/>
    <w:rsid w:val="00E34B11"/>
    <w:rsid w:val="00E37395"/>
    <w:rsid w:val="00E62419"/>
    <w:rsid w:val="00E63A54"/>
    <w:rsid w:val="00E66BCC"/>
    <w:rsid w:val="00E8632B"/>
    <w:rsid w:val="00E908D5"/>
    <w:rsid w:val="00EB15B0"/>
    <w:rsid w:val="00ED55F9"/>
    <w:rsid w:val="00F14A70"/>
    <w:rsid w:val="00F2713C"/>
    <w:rsid w:val="00F576A0"/>
    <w:rsid w:val="00F852A4"/>
    <w:rsid w:val="00F86D16"/>
    <w:rsid w:val="00FB0445"/>
    <w:rsid w:val="00FC1004"/>
    <w:rsid w:val="00FE685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E482E"/>
  <w15:chartTrackingRefBased/>
  <w15:docId w15:val="{FB9599CD-08C1-401B-B557-FE8B16C6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E2"/>
    <w:rPr>
      <w:sz w:val="24"/>
      <w:szCs w:val="24"/>
      <w:lang w:val="el-GR" w:eastAsia="el-GR"/>
    </w:rPr>
  </w:style>
  <w:style w:type="paragraph" w:styleId="4">
    <w:name w:val="heading 4"/>
    <w:basedOn w:val="a"/>
    <w:next w:val="a"/>
    <w:qFormat/>
    <w:rsid w:val="002C49E2"/>
    <w:pPr>
      <w:keepNext/>
      <w:spacing w:line="360" w:lineRule="auto"/>
      <w:jc w:val="both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D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4"/>
    <w:rsid w:val="00947DAC"/>
    <w:rPr>
      <w:sz w:val="24"/>
      <w:szCs w:val="24"/>
    </w:rPr>
  </w:style>
  <w:style w:type="paragraph" w:styleId="a5">
    <w:name w:val="footer"/>
    <w:basedOn w:val="a"/>
    <w:link w:val="Char0"/>
    <w:rsid w:val="00947D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5"/>
    <w:rsid w:val="00947DAC"/>
    <w:rPr>
      <w:sz w:val="24"/>
      <w:szCs w:val="24"/>
    </w:rPr>
  </w:style>
  <w:style w:type="paragraph" w:styleId="a6">
    <w:name w:val="Balloon Text"/>
    <w:basedOn w:val="a"/>
    <w:link w:val="Char1"/>
    <w:rsid w:val="00822DD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6"/>
    <w:rsid w:val="00822DDF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F14A70"/>
    <w:rPr>
      <w:sz w:val="24"/>
      <w:szCs w:val="24"/>
      <w:lang w:val="el-GR" w:eastAsia="el-GR"/>
    </w:rPr>
  </w:style>
  <w:style w:type="character" w:customStyle="1" w:styleId="a8">
    <w:name w:val="Σώμα κειμένου_"/>
    <w:basedOn w:val="a0"/>
    <w:link w:val="1"/>
    <w:rsid w:val="007E047F"/>
    <w:rPr>
      <w:rFonts w:ascii="Arial" w:eastAsia="Arial" w:hAnsi="Arial" w:cs="Arial"/>
      <w:shd w:val="clear" w:color="auto" w:fill="FFFFFF"/>
    </w:rPr>
  </w:style>
  <w:style w:type="paragraph" w:customStyle="1" w:styleId="1">
    <w:name w:val="Σώμα κειμένου1"/>
    <w:basedOn w:val="a"/>
    <w:link w:val="a8"/>
    <w:rsid w:val="007E047F"/>
    <w:pPr>
      <w:widowControl w:val="0"/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sz w:val="20"/>
      <w:szCs w:val="20"/>
      <w:lang w:val="en-US" w:eastAsia="en-US"/>
    </w:rPr>
  </w:style>
  <w:style w:type="character" w:styleId="-">
    <w:name w:val="Hyperlink"/>
    <w:basedOn w:val="a0"/>
    <w:rsid w:val="00C53C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reer.uoc.gr/praktiki-askisi-2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D7BE-267F-4543-8AE0-E5339009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Προτυπο Πρακτικο Επιλογης</vt:lpstr>
      <vt:lpstr>Προτυπο Πρακτικο Επιλογης</vt:lpstr>
    </vt:vector>
  </TitlesOfParts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Πρακτικο Επιλογης</dc:title>
  <dc:subject/>
  <dc:creator>Γραφειο ΠΑ Παν. Κρητης</dc:creator>
  <cp:keywords/>
  <cp:lastModifiedBy>nbouranta</cp:lastModifiedBy>
  <cp:revision>8</cp:revision>
  <dcterms:created xsi:type="dcterms:W3CDTF">2024-05-27T13:28:00Z</dcterms:created>
  <dcterms:modified xsi:type="dcterms:W3CDTF">2024-05-28T08:04:00Z</dcterms:modified>
</cp:coreProperties>
</file>